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ind w:left="0" w:right="0"/>
      </w:pPr>
      <w:r/>
    </w:p>
    <w:p>
      <w:pPr>
        <w:ind w:left="0" w:right="0"/>
      </w:pPr>
      <w:r/>
    </w:p>
    <w:p>
      <w:pPr>
        <w:ind w:left="0" w:right="0"/>
        <w:jc w:val="center"/>
      </w:pPr>
      <w:r/>
      <w:r>
        <w:rPr>
          <w:b/>
        </w:rPr>
        <w:t>Проверочная работа</w:t>
        <w:br/>
      </w:r>
      <w:r>
        <w:rPr>
          <w:b/>
        </w:rPr>
        <w:t>по РУССКОМУ ЯЗЫКУ</w:t>
      </w:r>
    </w:p>
    <w:p>
      <w:pPr>
        <w:ind w:left="0" w:right="0"/>
        <w:jc w:val="center"/>
      </w:pPr>
      <w:r>
        <w:br/>
      </w:r>
      <w:r>
        <w:rPr>
          <w:b/>
        </w:rPr>
        <w:t>6 КЛАСС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  <w:r>
        <w:t>Дата: ___ ___ 20__ г.</w:t>
      </w:r>
    </w:p>
    <w:p>
      <w:pPr>
        <w:ind w:left="0" w:right="0"/>
        <w:jc w:val="center"/>
      </w:pPr>
      <w:r/>
      <w:r>
        <w:t>Вариант №: ___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  <w:r>
        <w:t>Выполнена: ФИО_________________________________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>
        <w:br/>
      </w:r>
      <w:r>
        <w:rPr>
          <w:b/>
        </w:rPr>
        <w:t>Инструкция по выполнению работы</w:t>
      </w:r>
    </w:p>
    <w:p>
      <w:pPr>
        <w:ind w:left="0" w:right="0"/>
      </w:pPr>
      <w:r/>
      <w:r>
        <w:t xml:space="preserve">         На выполнение проверочной работы по русскому языку отводится один урок (не более 45 минут). Работа включает в себя 5 заданий.</w:t>
        <w:br/>
      </w:r>
      <w:r>
        <w:t xml:space="preserve">         Ответы на задания запишите в работе на отведённых для этого строчках. Если Вы хотите изменить ответ, то зачеркните его и запишите рядом новый.</w:t>
        <w:br/>
      </w:r>
      <w:r>
        <w:t xml:space="preserve">         При выполнении работы не разрешается пользоваться учебниками, рабочими тетрадями, справочниками по грамматике, орфографическими словарями, другим справочным материалом.</w:t>
        <w:br/>
      </w:r>
      <w:r>
        <w:t xml:space="preserve">         При необходимости можно пользоваться черновиком. Записи в черновике проверяться и оцениваться не будут.</w:t>
        <w:br/>
      </w:r>
      <w:r>
        <w:t xml:space="preserve">         Советуем выполнять задания в том порядке, в котором они даны. Для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Вы сможете вернуться к пропущенным заданиям.</w:t>
        <w:br/>
      </w:r>
      <w:r>
        <w:t xml:space="preserve">         Вариант сгенерирован единой системой универсального образования на </w:t>
      </w:r>
      <w:hyperlink r:id="rId11">
        <w:r>
          <w:rPr>
            <w:color w:val="0000EE"/>
            <w:u w:val="single"/>
          </w:rPr>
          <w:t>esuo.ru</w:t>
        </w:r>
      </w:hyperlink>
      <w:r>
        <w:t xml:space="preserve"> и соответствует последним изменениям ВПР на </w:t>
      </w:r>
      <w:r>
        <w:rPr>
          <w:b/>
        </w:rPr>
        <w:t>текущий учебный год</w:t>
      </w:r>
      <w:r>
        <w:t>.</w:t>
      </w:r>
    </w:p>
    <w:p>
      <w:pPr>
        <w:ind w:left="0" w:right="0"/>
        <w:jc w:val="left"/>
      </w:pPr>
      <w:r/>
    </w:p>
    <w:p>
      <w:pPr>
        <w:ind w:left="0" w:right="0"/>
        <w:jc w:val="center"/>
      </w:pPr>
      <w:r/>
      <w:r>
        <w:rPr>
          <w:i/>
        </w:rPr>
        <w:t>Желаем успеха!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drawing>
          <wp:inline xmlns:a="http://schemas.openxmlformats.org/drawingml/2006/main" xmlns:pic="http://schemas.openxmlformats.org/drawingml/2006/picture">
            <wp:extent cx="5762625" cy="81915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81915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rPr>
          <w:i/>
        </w:rPr>
        <w:t>* Обратите внимание:</w:t>
      </w:r>
      <w:r>
        <w:t xml:space="preserve"> в случае, если какие-либо задания не могли быть выполнены целым классом по причинам, связанным с особенностями организации учебного процесса, в форме сбора результатов ВПР всем обучающимся класса за данные задания вместо баллов выставляется значение «Тема не пройдена». В соответствующие ячейки таблицы заполняется н/п.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1-3  </w:t>
      </w:r>
    </w:p>
    <w:p>
      <w:pPr>
        <w:ind w:left="0" w:right="0"/>
      </w:pPr>
      <w:r/>
    </w:p>
    <w:p>
      <w:pPr>
        <w:ind w:left="0" w:right="0"/>
      </w:pPr>
      <w:r/>
      <w:r>
        <w:t>Перепишите текст 1, раскрывая скобки, вставляя, где это необходимо, пропущенные буквы и знаки препинания.</w:t>
      </w:r>
    </w:p>
    <w:p>
      <w:pPr>
        <w:ind w:left="0" w:right="0"/>
        <w:jc w:val="center"/>
      </w:pPr>
      <w:r/>
      <w:r>
        <w:t>Текст 1</w:t>
      </w:r>
    </w:p>
    <w:p>
      <w:pPr>
        <w:ind w:left="0" w:right="0"/>
      </w:pPr>
      <w:r/>
      <w:r>
        <w:t xml:space="preserve">         Март первый месяц в..сны, он всему л..сному году начало. Снег в л..су ещё глубокий, на открыт..х м..стах рыхлый. (Не)б..льшие сугробы бл..стят и радужно искрят..ся на свету.</w:t>
      </w:r>
      <w:r>
        <w:rPr>
          <w:vertAlign w:val="superscript"/>
        </w:rPr>
        <w:t xml:space="preserve">(4) </w:t>
      </w:r>
      <w:r>
        <w:t>С веток д..рев..ев вдруг падают</w:t>
      </w:r>
      <w:r>
        <w:rPr>
          <w:vertAlign w:val="superscript"/>
        </w:rPr>
        <w:t>(3)</w:t>
      </w:r>
      <w:r>
        <w:t xml:space="preserve"> огромные ша(б/п)ки снега а в солнеч..ные дни от д..рев..ев разб..гают..ся дли(н,нн)ые син..е тени. На реках и прудах обр..зовались первые полын..и. Под серебря(н,нн)ой короч..кой наста проб..вают себе д..рогу руч..йки. На крышах ноч..ю выр..стают огромные с..сульки а днём на них красиво играет со..нце.</w:t>
        <w:br/>
      </w:r>
      <w:r>
        <w:t xml:space="preserve">         В л..су уже запылил орешник</w:t>
      </w:r>
      <w:r>
        <w:rPr>
          <w:vertAlign w:val="superscript"/>
        </w:rPr>
        <w:t>(2)</w:t>
      </w:r>
      <w:r>
        <w:t>. Л..гонеч..ко стукни по его веткам – в воздух.. сразу же повисн..т нежное (жёлто)з..лёное обл..ч..ко. На согретых со..нцем взгорках и откосах выскоч..ли з..л..тые солнышки мать-и-мачехи. Изм..нился цвет к..ры осины. Её ств..лы стали (з..леновато)серыми.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</w:p>
    <w:p>
      <w:pPr>
        <w:ind w:left="0" w:right="0"/>
      </w:pPr>
      <w:r/>
      <w:r>
        <w:t>2. Выполните обозначенные цифрами в тексте 1 языковые разборы:</w:t>
      </w:r>
    </w:p>
    <w:p>
      <w:pPr>
        <w:ind w:left="0" w:right="0"/>
      </w:pPr>
      <w:r>
        <w:br/>
      </w:r>
      <w:r>
        <w:t xml:space="preserve">             (2) – морфемный и словообразовательный разборы слова;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</w:p>
    <w:p>
      <w:pPr>
        <w:ind w:left="0" w:right="0"/>
      </w:pPr>
      <w:r/>
      <w:r>
        <w:t xml:space="preserve">              (3) – морфологический разбор слова;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r>
        <w:br w:type="page"/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pPr>
              <w:ind w:left="0" w:right="0"/>
              <w:jc w:val="center"/>
            </w:pPr>
            <w:r/>
            <w:r>
              <w:rPr>
                <w:b/>
                <w:i/>
              </w:rPr>
              <w:t>Прочитайте текст 2 и выполните задания 3−4.</w:t>
            </w:r>
          </w:p>
        </w:tc>
      </w:tr>
    </w:tbl>
    <w:p>
      <w:pPr>
        <w:pStyle w:val="aa"/>
        <w:ind w:left="0" w:right="0"/>
      </w:pPr>
      <w:r/>
      <w:r>
        <w:t xml:space="preserve">  3-4  </w:t>
      </w:r>
    </w:p>
    <w:p>
      <w:pPr>
        <w:ind w:left="0" w:right="0"/>
      </w:pPr>
      <w:r/>
    </w:p>
    <w:p>
      <w:pPr>
        <w:ind w:left="0" w:right="0"/>
        <w:jc w:val="center"/>
      </w:pPr>
      <w:r/>
      <w:r>
        <w:t>Текст 2</w:t>
      </w:r>
    </w:p>
    <w:p>
      <w:pPr>
        <w:ind w:left="0" w:right="0"/>
      </w:pPr>
      <w:r/>
      <w:r>
        <w:t xml:space="preserve">         (1)Прапрадедушка современного баскетбола назывался «пок-та-пок». (2)Этой игрой более 2500 лет назад увлекались индейцы из племени инков, майя и ацтеков, которые жили на земле нынешней Мексики. (3)Площадка для игры была окружена высокой каменной стеной, на противоположных концах которой высоко висело по деревянному кольцу. (4)Две команды по 3–4 человека в каждой соревновались, кто забросит больше шаров в кольцо противника. (5)Сделать это было трудно: по тогдашним правилам играть разрешалось только локтями, коленями или бёдрами. (6)Игравшего кистями строго наказывали.</w:t>
        <w:br/>
      </w:r>
      <w:r>
        <w:t xml:space="preserve">         (7)Второе рождение баскетбола относят к 1890 году. (8)Доктор Нейсмит −</w:t>
        <w:br/>
      </w:r>
      <w:r>
        <w:t>преподаватель физкультуры в американском институте − обратил внимание на то, что уроки физкультуры проходят из рук вон плохо. (9)Нейсмит придумал, как растормошить скучающих студентов. (10)Он прикрепил корзины из-под персиков к ограждению вокруг зала и предложил своим питомцам бросать в них футбольный мяч. (11)«Как называется эта игра?» – поинтересовался директор. (12)«Пока она безымянная», – ответил Нейсмит. (13)Но тут же возразил: «А собственно, почему безымянная? (14)Играют в неё мячом, бросают его в корзину, так пусть игра называется "мяч-корзина" – "бол-баскет" или, ещё лучше, "корзина-мяч" – "баскетбол"». (15)Играли в «корзину-мяч» по 9 человек в каждой команде, потому что студентов в группе, которая первой освоила баскетбол, было 18. (16)Вскоре весть о новой игре разнеслась по всему институту, и многие студенты-зрители приходили «поболеть».</w:t>
        <w:br/>
      </w:r>
      <w:r>
        <w:t xml:space="preserve">         (17)Со времени первых матчей прошло много лет, но баскетбол знают и по-прежнему любят во всём мире. (18)Это один из самых зрелищных и азартных видов спорта.</w:t>
      </w:r>
    </w:p>
    <w:p>
      <w:pPr>
        <w:ind w:left="0" w:right="0"/>
        <w:jc w:val="right"/>
      </w:pPr>
      <w:r/>
      <w:r>
        <w:t>(По Г. Юрмину)</w:t>
      </w:r>
    </w:p>
    <w:p>
      <w:pPr>
        <w:ind w:left="0" w:right="0"/>
        <w:jc w:val="right"/>
      </w:pPr>
      <w:r/>
    </w:p>
    <w:p>
      <w:pPr>
        <w:ind w:left="0" w:right="0"/>
      </w:pPr>
      <w:r/>
      <w:r>
        <w:t>3. Какие факты, по мнению автора текста, свидетельствуют о находчивости преподавателя физкультуры?</w:t>
      </w:r>
    </w:p>
    <w:p>
      <w:pPr>
        <w:ind w:left="0" w:right="0"/>
      </w:pPr>
      <w:r/>
      <w:r>
        <w:t>Ответ._____________________________________________________________________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</w:p>
    <w:p>
      <w:pPr>
        <w:ind w:left="0" w:right="0"/>
      </w:pPr>
      <w:r/>
      <w:r>
        <w:t>4.  Определите и запишите лексическое значение слова «забросить» из предложения 4. Подберите и запишите предложение, в котором данное многозначное слово употреблялось бы в другом значении.</w:t>
      </w:r>
    </w:p>
    <w:p>
      <w:pPr>
        <w:ind w:left="0" w:right="0"/>
      </w:pPr>
      <w:r/>
      <w:r>
        <w:t>Ответ._____________________________________________________________________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t>Найдите и исправьте ошибку (ошибки) в образовании формы слова (слов). Запишите правильный вариант формы слова (слов).</w:t>
      </w:r>
    </w:p>
    <w:p>
      <w:pPr>
        <w:ind w:left="0" w:right="0"/>
      </w:pPr>
      <w:r/>
      <w:r>
        <w:t>1) жёлтое такси</w:t>
        <w:br/>
      </w:r>
      <w:r>
        <w:t>2) пятисот квартир</w:t>
        <w:br/>
      </w:r>
      <w:r>
        <w:t>3) маршрут самый труднейший</w:t>
        <w:br/>
      </w:r>
      <w:r>
        <w:t>4) двоим участницам</w:t>
        <w:br/>
        <w:br/>
      </w:r>
      <w:r>
        <w:t>Ответ._____________________________________________________________________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hyperlink" Target="https://esuo.ru/" TargetMode="External"/><Relationship Id="rId1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